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02708" w14:textId="5771CF0C" w:rsidR="00DF0101" w:rsidRPr="003864B9" w:rsidRDefault="0049133A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>11</w:t>
      </w:r>
      <w:r w:rsidRPr="003864B9">
        <w:rPr>
          <w:rFonts w:ascii="Century Gothic" w:eastAsia="Times New Roman" w:hAnsi="Century Gothic" w:cs="Arial"/>
          <w:sz w:val="22"/>
          <w:szCs w:val="22"/>
          <w:vertAlign w:val="superscript"/>
          <w:lang w:eastAsia="en-US"/>
        </w:rPr>
        <w:t>th</w:t>
      </w: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April 2022</w:t>
      </w:r>
    </w:p>
    <w:p w14:paraId="73062948" w14:textId="77777777" w:rsidR="00DF0101" w:rsidRPr="003864B9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4E6AA505" w14:textId="77777777" w:rsidR="00DF0101" w:rsidRPr="003864B9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Dear Applicant </w:t>
      </w:r>
    </w:p>
    <w:p w14:paraId="6C498003" w14:textId="77777777" w:rsidR="00DF0101" w:rsidRPr="003864B9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5AC0F311" w14:textId="77777777" w:rsidR="000F43F3" w:rsidRPr="003864B9" w:rsidRDefault="00DF0101" w:rsidP="000F43F3">
      <w:pPr>
        <w:autoSpaceDE w:val="0"/>
        <w:autoSpaceDN w:val="0"/>
        <w:adjustRightInd w:val="0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Thank you for considering Angus Independent Advocacy (AIA) as a prospective employer. </w:t>
      </w:r>
      <w:r w:rsidR="000F43F3" w:rsidRPr="003864B9">
        <w:rPr>
          <w:rFonts w:ascii="Century Gothic" w:eastAsia="Calibri" w:hAnsi="Century Gothic" w:cs="Century Gothic"/>
          <w:b/>
          <w:color w:val="000000"/>
          <w:sz w:val="22"/>
          <w:szCs w:val="22"/>
        </w:rPr>
        <w:t>We value equality and diversity and aspire to reflect this in our workforce.</w:t>
      </w:r>
      <w:r w:rsidR="000F43F3"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</w:p>
    <w:p w14:paraId="3739B64F" w14:textId="2BDED345" w:rsidR="000F43F3" w:rsidRPr="003864B9" w:rsidRDefault="000F43F3" w:rsidP="000F43F3">
      <w:pPr>
        <w:autoSpaceDE w:val="0"/>
        <w:autoSpaceDN w:val="0"/>
        <w:adjustRightInd w:val="0"/>
        <w:rPr>
          <w:rFonts w:ascii="Century Gothic" w:eastAsia="Calibri" w:hAnsi="Century Gothic" w:cs="Century Gothic"/>
          <w:color w:val="000000"/>
          <w:sz w:val="22"/>
          <w:szCs w:val="22"/>
        </w:rPr>
      </w:pPr>
    </w:p>
    <w:p w14:paraId="251BD1CD" w14:textId="4AD451F1" w:rsidR="003864B9" w:rsidRPr="003864B9" w:rsidRDefault="00DF0101" w:rsidP="00355D52">
      <w:pPr>
        <w:rPr>
          <w:rFonts w:ascii="Century Gothic" w:hAnsi="Century Gothic" w:cs="Arial"/>
          <w:sz w:val="22"/>
          <w:szCs w:val="22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This post is for a </w:t>
      </w:r>
      <w:r w:rsidR="00DD6B00"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Development Worker </w:t>
      </w: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within </w:t>
      </w:r>
      <w:r w:rsidR="00DD6B00"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>our Citizen Advocacy Project</w:t>
      </w:r>
      <w:r w:rsidR="00DD6B00" w:rsidRPr="003864B9">
        <w:rPr>
          <w:rFonts w:ascii="Century Gothic" w:hAnsi="Century Gothic" w:cs="Arial"/>
          <w:sz w:val="22"/>
          <w:szCs w:val="22"/>
        </w:rPr>
        <w:t xml:space="preserve">. </w:t>
      </w:r>
      <w:r w:rsidR="003D12F9"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We are looking for a person </w:t>
      </w:r>
      <w:r w:rsidR="003D12F9" w:rsidRPr="003864B9">
        <w:rPr>
          <w:rFonts w:ascii="Century Gothic" w:hAnsi="Century Gothic" w:cs="Arial"/>
          <w:sz w:val="22"/>
          <w:szCs w:val="22"/>
        </w:rPr>
        <w:t>who</w:t>
      </w:r>
      <w:r w:rsidR="00355D52" w:rsidRPr="003864B9">
        <w:rPr>
          <w:rFonts w:ascii="Century Gothic" w:hAnsi="Century Gothic" w:cs="Arial"/>
          <w:sz w:val="22"/>
          <w:szCs w:val="22"/>
        </w:rPr>
        <w:t xml:space="preserve"> is skilled in</w:t>
      </w:r>
      <w:r w:rsidR="00DD6B00" w:rsidRPr="003864B9">
        <w:rPr>
          <w:rFonts w:ascii="Century Gothic" w:hAnsi="Century Gothic" w:cs="Arial"/>
          <w:sz w:val="22"/>
          <w:szCs w:val="22"/>
        </w:rPr>
        <w:t xml:space="preserve"> community development work and has experience</w:t>
      </w:r>
      <w:r w:rsidR="00D5786D">
        <w:rPr>
          <w:rFonts w:ascii="Century Gothic" w:hAnsi="Century Gothic" w:cs="Arial"/>
          <w:sz w:val="22"/>
          <w:szCs w:val="22"/>
        </w:rPr>
        <w:t xml:space="preserve"> or an interest in s</w:t>
      </w:r>
      <w:r w:rsidR="00DD6B00" w:rsidRPr="003864B9">
        <w:rPr>
          <w:rFonts w:ascii="Century Gothic" w:hAnsi="Century Gothic" w:cs="Arial"/>
          <w:sz w:val="22"/>
          <w:szCs w:val="22"/>
        </w:rPr>
        <w:t>upporting volunteers</w:t>
      </w:r>
      <w:r w:rsidR="009056E2">
        <w:rPr>
          <w:rFonts w:ascii="Century Gothic" w:hAnsi="Century Gothic" w:cs="Arial"/>
          <w:sz w:val="22"/>
          <w:szCs w:val="22"/>
        </w:rPr>
        <w:t xml:space="preserve"> and </w:t>
      </w:r>
      <w:proofErr w:type="gramStart"/>
      <w:r w:rsidR="009056E2">
        <w:rPr>
          <w:rFonts w:ascii="Century Gothic" w:hAnsi="Century Gothic" w:cs="Arial"/>
          <w:sz w:val="22"/>
          <w:szCs w:val="22"/>
        </w:rPr>
        <w:t>has an understand</w:t>
      </w:r>
      <w:r w:rsidR="00D53C34">
        <w:rPr>
          <w:rFonts w:ascii="Century Gothic" w:hAnsi="Century Gothic" w:cs="Arial"/>
          <w:sz w:val="22"/>
          <w:szCs w:val="22"/>
        </w:rPr>
        <w:t xml:space="preserve">ing </w:t>
      </w:r>
      <w:r w:rsidR="009056E2">
        <w:rPr>
          <w:rFonts w:ascii="Century Gothic" w:hAnsi="Century Gothic" w:cs="Arial"/>
          <w:sz w:val="22"/>
          <w:szCs w:val="22"/>
        </w:rPr>
        <w:t>of</w:t>
      </w:r>
      <w:proofErr w:type="gramEnd"/>
      <w:r w:rsidR="009056E2">
        <w:rPr>
          <w:rFonts w:ascii="Century Gothic" w:hAnsi="Century Gothic" w:cs="Arial"/>
          <w:sz w:val="22"/>
          <w:szCs w:val="22"/>
        </w:rPr>
        <w:t xml:space="preserve"> mental ill health</w:t>
      </w:r>
      <w:r w:rsidR="00943EC5">
        <w:rPr>
          <w:rFonts w:ascii="Century Gothic" w:hAnsi="Century Gothic" w:cs="Arial"/>
          <w:sz w:val="22"/>
          <w:szCs w:val="22"/>
        </w:rPr>
        <w:t xml:space="preserve">. </w:t>
      </w:r>
      <w:r w:rsidR="00DD6B00" w:rsidRPr="003864B9">
        <w:rPr>
          <w:rFonts w:ascii="Century Gothic" w:hAnsi="Century Gothic" w:cs="Arial"/>
          <w:sz w:val="22"/>
          <w:szCs w:val="22"/>
        </w:rPr>
        <w:t xml:space="preserve">The </w:t>
      </w:r>
      <w:r w:rsidR="00C47E67" w:rsidRPr="003864B9">
        <w:rPr>
          <w:rFonts w:ascii="Century Gothic" w:hAnsi="Century Gothic" w:cs="Arial"/>
          <w:sz w:val="22"/>
          <w:szCs w:val="22"/>
        </w:rPr>
        <w:t xml:space="preserve">person </w:t>
      </w:r>
      <w:r w:rsidR="00C949D6" w:rsidRPr="003864B9">
        <w:rPr>
          <w:rFonts w:ascii="Century Gothic" w:hAnsi="Century Gothic" w:cs="Arial"/>
          <w:sz w:val="22"/>
          <w:szCs w:val="22"/>
        </w:rPr>
        <w:t xml:space="preserve">must also </w:t>
      </w:r>
      <w:r w:rsidR="00C47E67" w:rsidRPr="003864B9">
        <w:rPr>
          <w:rFonts w:ascii="Century Gothic" w:hAnsi="Century Gothic" w:cs="Arial"/>
          <w:sz w:val="22"/>
          <w:szCs w:val="22"/>
        </w:rPr>
        <w:t xml:space="preserve">be </w:t>
      </w:r>
      <w:r w:rsidR="00355D52" w:rsidRPr="003864B9">
        <w:rPr>
          <w:rFonts w:ascii="Century Gothic" w:hAnsi="Century Gothic" w:cs="Arial"/>
          <w:sz w:val="22"/>
          <w:szCs w:val="22"/>
        </w:rPr>
        <w:t xml:space="preserve">passionate about </w:t>
      </w:r>
      <w:r w:rsidR="009056E2">
        <w:rPr>
          <w:rFonts w:ascii="Century Gothic" w:hAnsi="Century Gothic" w:cs="Arial"/>
          <w:sz w:val="22"/>
          <w:szCs w:val="22"/>
        </w:rPr>
        <w:t xml:space="preserve">ensuring that </w:t>
      </w:r>
      <w:r w:rsidR="009056E2" w:rsidRPr="009056E2">
        <w:rPr>
          <w:rFonts w:ascii="Century Gothic" w:hAnsi="Century Gothic" w:cs="Arial"/>
          <w:i/>
          <w:iCs/>
          <w:sz w:val="22"/>
          <w:szCs w:val="22"/>
        </w:rPr>
        <w:t>every voice matters</w:t>
      </w:r>
      <w:r w:rsidR="009056E2">
        <w:rPr>
          <w:rFonts w:ascii="Century Gothic" w:hAnsi="Century Gothic" w:cs="Arial"/>
          <w:sz w:val="22"/>
          <w:szCs w:val="22"/>
        </w:rPr>
        <w:t>.</w:t>
      </w:r>
    </w:p>
    <w:p w14:paraId="5AF0A375" w14:textId="77777777" w:rsidR="00DF0101" w:rsidRPr="003864B9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5CBB95D2" w14:textId="5E3657DA" w:rsidR="00DF0101" w:rsidRPr="003864B9" w:rsidRDefault="003D12F9" w:rsidP="00AC73E4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/>
          <w:sz w:val="22"/>
          <w:szCs w:val="22"/>
        </w:rPr>
        <w:t xml:space="preserve">We </w:t>
      </w:r>
      <w:r w:rsidR="00DF0101" w:rsidRPr="003864B9">
        <w:rPr>
          <w:rFonts w:ascii="Century Gothic" w:eastAsia="Times New Roman" w:hAnsi="Century Gothic"/>
          <w:sz w:val="22"/>
          <w:szCs w:val="22"/>
        </w:rPr>
        <w:t>strive to provide accessible, independent a</w:t>
      </w:r>
      <w:r w:rsidR="00355D52" w:rsidRPr="003864B9">
        <w:rPr>
          <w:rFonts w:ascii="Century Gothic" w:eastAsia="Times New Roman" w:hAnsi="Century Gothic"/>
          <w:sz w:val="22"/>
          <w:szCs w:val="22"/>
        </w:rPr>
        <w:t xml:space="preserve">dvocacy within Angus for </w:t>
      </w:r>
      <w:r w:rsidR="00D204FF" w:rsidRPr="003864B9">
        <w:rPr>
          <w:rFonts w:ascii="Century Gothic" w:eastAsia="Times New Roman" w:hAnsi="Century Gothic"/>
          <w:sz w:val="22"/>
          <w:szCs w:val="22"/>
        </w:rPr>
        <w:t>local people</w:t>
      </w:r>
      <w:r w:rsidR="00355D52" w:rsidRPr="003864B9">
        <w:rPr>
          <w:rFonts w:ascii="Century Gothic" w:eastAsia="Times New Roman" w:hAnsi="Century Gothic"/>
          <w:sz w:val="22"/>
          <w:szCs w:val="22"/>
        </w:rPr>
        <w:t xml:space="preserve"> </w:t>
      </w:r>
      <w:r w:rsidR="00DF0101" w:rsidRPr="003864B9">
        <w:rPr>
          <w:rFonts w:ascii="Century Gothic" w:eastAsia="Times New Roman" w:hAnsi="Century Gothic"/>
          <w:sz w:val="22"/>
          <w:szCs w:val="22"/>
        </w:rPr>
        <w:t xml:space="preserve">who </w:t>
      </w:r>
      <w:r w:rsidR="00DF0101" w:rsidRPr="003864B9">
        <w:rPr>
          <w:rFonts w:ascii="Century Gothic" w:eastAsia="Times New Roman" w:hAnsi="Century Gothic"/>
          <w:sz w:val="22"/>
          <w:szCs w:val="22"/>
          <w:lang w:eastAsia="en-US"/>
        </w:rPr>
        <w:t>face barriers to having their voice hear</w:t>
      </w:r>
      <w:r w:rsidR="00355D52" w:rsidRPr="003864B9">
        <w:rPr>
          <w:rFonts w:ascii="Century Gothic" w:eastAsia="Times New Roman" w:hAnsi="Century Gothic"/>
          <w:sz w:val="22"/>
          <w:szCs w:val="22"/>
          <w:lang w:eastAsia="en-US"/>
        </w:rPr>
        <w:t>d and safeguarding their rights</w:t>
      </w:r>
      <w:r w:rsidR="009056E2">
        <w:rPr>
          <w:rFonts w:ascii="Century Gothic" w:eastAsia="Times New Roman" w:hAnsi="Century Gothic"/>
          <w:sz w:val="22"/>
          <w:szCs w:val="22"/>
          <w:lang w:eastAsia="en-US"/>
        </w:rPr>
        <w:t xml:space="preserve"> (advocacy partners)</w:t>
      </w:r>
      <w:r w:rsidRPr="003864B9">
        <w:rPr>
          <w:rFonts w:ascii="Century Gothic" w:hAnsi="Century Gothic" w:cs="Arial"/>
          <w:sz w:val="22"/>
          <w:szCs w:val="22"/>
        </w:rPr>
        <w:t xml:space="preserve">. </w:t>
      </w:r>
      <w:r w:rsidR="00355D52" w:rsidRPr="003864B9">
        <w:rPr>
          <w:rFonts w:ascii="Century Gothic" w:hAnsi="Century Gothic" w:cs="Arial"/>
          <w:sz w:val="22"/>
          <w:szCs w:val="22"/>
        </w:rPr>
        <w:t>AIA practice is underpinned by</w:t>
      </w:r>
      <w:hyperlink r:id="rId8" w:history="1">
        <w:r w:rsidR="00355D52" w:rsidRPr="003864B9">
          <w:rPr>
            <w:rStyle w:val="Hyperlink"/>
            <w:rFonts w:ascii="Century Gothic" w:hAnsi="Century Gothic" w:cs="Arial"/>
            <w:sz w:val="22"/>
            <w:szCs w:val="22"/>
          </w:rPr>
          <w:t xml:space="preserve"> SIAA Principles, Standards and Codes of Best Practice.</w:t>
        </w:r>
      </w:hyperlink>
      <w:r w:rsidR="00355D52" w:rsidRPr="003864B9">
        <w:rPr>
          <w:rFonts w:ascii="Century Gothic" w:hAnsi="Century Gothic" w:cs="Arial"/>
          <w:sz w:val="22"/>
          <w:szCs w:val="22"/>
        </w:rPr>
        <w:t xml:space="preserve"> </w:t>
      </w:r>
    </w:p>
    <w:p w14:paraId="1D973243" w14:textId="77777777" w:rsidR="003864B9" w:rsidRPr="003864B9" w:rsidRDefault="003864B9" w:rsidP="003864B9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26A01382" w14:textId="3F19D95F" w:rsidR="003864B9" w:rsidRPr="003864B9" w:rsidRDefault="003864B9" w:rsidP="003864B9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>The underpinning principles for Independent Advocacy are</w:t>
      </w:r>
      <w:r w:rsidR="009056E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943EC5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that </w:t>
      </w:r>
      <w:r w:rsidR="009056E2">
        <w:rPr>
          <w:rFonts w:ascii="Century Gothic" w:eastAsia="Times New Roman" w:hAnsi="Century Gothic" w:cs="Arial"/>
          <w:sz w:val="22"/>
          <w:szCs w:val="22"/>
          <w:lang w:eastAsia="en-US"/>
        </w:rPr>
        <w:t>it</w:t>
      </w: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>:</w:t>
      </w:r>
    </w:p>
    <w:p w14:paraId="6619377E" w14:textId="77777777" w:rsidR="003864B9" w:rsidRPr="003864B9" w:rsidRDefault="003864B9" w:rsidP="003864B9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7072D1BC" w14:textId="589D1438" w:rsidR="003864B9" w:rsidRPr="003864B9" w:rsidRDefault="009056E2" w:rsidP="003864B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entury Gothic" w:eastAsia="Times New Roman" w:hAnsi="Century Gothic" w:cs="Arial"/>
          <w:bCs/>
          <w:sz w:val="22"/>
          <w:szCs w:val="22"/>
        </w:rPr>
      </w:pPr>
      <w:r>
        <w:rPr>
          <w:rFonts w:ascii="Century Gothic" w:eastAsia="Times New Roman" w:hAnsi="Century Gothic" w:cs="Arial"/>
          <w:bCs/>
          <w:sz w:val="22"/>
          <w:szCs w:val="22"/>
        </w:rPr>
        <w:t>is</w:t>
      </w:r>
      <w:r w:rsidR="003864B9" w:rsidRPr="003864B9">
        <w:rPr>
          <w:rFonts w:ascii="Century Gothic" w:eastAsia="Times New Roman" w:hAnsi="Century Gothic" w:cs="Arial"/>
          <w:bCs/>
          <w:sz w:val="22"/>
          <w:szCs w:val="22"/>
        </w:rPr>
        <w:t xml:space="preserve"> loyal to the people it supports and stands by their views and wishes.</w:t>
      </w:r>
    </w:p>
    <w:p w14:paraId="7FE507E3" w14:textId="13739015" w:rsidR="003864B9" w:rsidRPr="003864B9" w:rsidRDefault="009056E2" w:rsidP="003864B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entury Gothic" w:eastAsia="Times New Roman" w:hAnsi="Century Gothic" w:cs="Arial"/>
          <w:bCs/>
          <w:sz w:val="22"/>
          <w:szCs w:val="22"/>
        </w:rPr>
      </w:pPr>
      <w:r>
        <w:rPr>
          <w:rFonts w:ascii="Century Gothic" w:eastAsia="Times New Roman" w:hAnsi="Century Gothic" w:cs="Arial"/>
          <w:bCs/>
          <w:sz w:val="22"/>
          <w:szCs w:val="22"/>
        </w:rPr>
        <w:t>ensures</w:t>
      </w:r>
      <w:r w:rsidR="003864B9" w:rsidRPr="003864B9">
        <w:rPr>
          <w:rFonts w:ascii="Century Gothic" w:eastAsia="Times New Roman" w:hAnsi="Century Gothic" w:cs="Arial"/>
          <w:bCs/>
          <w:sz w:val="22"/>
          <w:szCs w:val="22"/>
        </w:rPr>
        <w:t xml:space="preserve"> peoples’ voices are listened to and their views </w:t>
      </w:r>
      <w:proofErr w:type="gramStart"/>
      <w:r w:rsidR="003864B9" w:rsidRPr="003864B9">
        <w:rPr>
          <w:rFonts w:ascii="Century Gothic" w:eastAsia="Times New Roman" w:hAnsi="Century Gothic" w:cs="Arial"/>
          <w:bCs/>
          <w:sz w:val="22"/>
          <w:szCs w:val="22"/>
        </w:rPr>
        <w:t>taken into account</w:t>
      </w:r>
      <w:proofErr w:type="gramEnd"/>
      <w:r w:rsidR="003864B9" w:rsidRPr="003864B9">
        <w:rPr>
          <w:rFonts w:ascii="Century Gothic" w:eastAsia="Times New Roman" w:hAnsi="Century Gothic" w:cs="Arial"/>
          <w:bCs/>
          <w:sz w:val="22"/>
          <w:szCs w:val="22"/>
        </w:rPr>
        <w:t>.</w:t>
      </w:r>
    </w:p>
    <w:p w14:paraId="106C9391" w14:textId="50542B25" w:rsidR="003864B9" w:rsidRPr="003864B9" w:rsidRDefault="009056E2" w:rsidP="003864B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entury Gothic" w:eastAsia="Times New Roman" w:hAnsi="Century Gothic" w:cs="Arial"/>
          <w:bCs/>
          <w:sz w:val="22"/>
          <w:szCs w:val="22"/>
        </w:rPr>
      </w:pPr>
      <w:r>
        <w:rPr>
          <w:rFonts w:ascii="Century Gothic" w:eastAsia="Times New Roman" w:hAnsi="Century Gothic" w:cs="Arial"/>
          <w:bCs/>
          <w:sz w:val="22"/>
          <w:szCs w:val="22"/>
        </w:rPr>
        <w:t>stands</w:t>
      </w:r>
      <w:r w:rsidR="003864B9" w:rsidRPr="003864B9">
        <w:rPr>
          <w:rFonts w:ascii="Century Gothic" w:eastAsia="Times New Roman" w:hAnsi="Century Gothic" w:cs="Arial"/>
          <w:bCs/>
          <w:sz w:val="22"/>
          <w:szCs w:val="22"/>
        </w:rPr>
        <w:t xml:space="preserve"> up to injustice, </w:t>
      </w:r>
      <w:proofErr w:type="gramStart"/>
      <w:r w:rsidR="003864B9" w:rsidRPr="003864B9">
        <w:rPr>
          <w:rFonts w:ascii="Century Gothic" w:eastAsia="Times New Roman" w:hAnsi="Century Gothic" w:cs="Arial"/>
          <w:bCs/>
          <w:sz w:val="22"/>
          <w:szCs w:val="22"/>
        </w:rPr>
        <w:t>discrimination</w:t>
      </w:r>
      <w:proofErr w:type="gramEnd"/>
      <w:r w:rsidR="003864B9" w:rsidRPr="003864B9">
        <w:rPr>
          <w:rFonts w:ascii="Century Gothic" w:eastAsia="Times New Roman" w:hAnsi="Century Gothic" w:cs="Arial"/>
          <w:bCs/>
          <w:sz w:val="22"/>
          <w:szCs w:val="22"/>
        </w:rPr>
        <w:t xml:space="preserve"> and disempowerment</w:t>
      </w:r>
    </w:p>
    <w:p w14:paraId="3065DE25" w14:textId="77777777" w:rsidR="003864B9" w:rsidRPr="003864B9" w:rsidRDefault="003864B9" w:rsidP="003864B9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4F07FB52" w14:textId="7BC42953" w:rsidR="003864B9" w:rsidRPr="003864B9" w:rsidRDefault="009056E2" w:rsidP="003864B9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>In addition, citizen advocacy:</w:t>
      </w:r>
    </w:p>
    <w:p w14:paraId="00415661" w14:textId="77777777" w:rsidR="003864B9" w:rsidRPr="003864B9" w:rsidRDefault="003864B9" w:rsidP="003864B9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659B75B1" w14:textId="2F725FEC" w:rsidR="003864B9" w:rsidRPr="003864B9" w:rsidRDefault="003864B9" w:rsidP="003864B9">
      <w:pPr>
        <w:numPr>
          <w:ilvl w:val="0"/>
          <w:numId w:val="14"/>
        </w:numPr>
        <w:ind w:left="567" w:hanging="567"/>
        <w:contextualSpacing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>supports people to make connections within their local community</w:t>
      </w:r>
    </w:p>
    <w:p w14:paraId="17FEF8D2" w14:textId="05212AF9" w:rsidR="003864B9" w:rsidRPr="003864B9" w:rsidRDefault="009056E2" w:rsidP="003864B9">
      <w:pPr>
        <w:numPr>
          <w:ilvl w:val="0"/>
          <w:numId w:val="14"/>
        </w:numPr>
        <w:ind w:left="567" w:hanging="567"/>
        <w:contextualSpacing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>is</w:t>
      </w:r>
      <w:r w:rsidR="003864B9"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freely entered into</w:t>
      </w:r>
    </w:p>
    <w:p w14:paraId="18405F31" w14:textId="0A57FCF9" w:rsidR="00D204FF" w:rsidRPr="003864B9" w:rsidRDefault="003864B9" w:rsidP="00D204FF">
      <w:pPr>
        <w:numPr>
          <w:ilvl w:val="0"/>
          <w:numId w:val="14"/>
        </w:numPr>
        <w:ind w:left="567" w:hanging="567"/>
        <w:contextualSpacing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promotes </w:t>
      </w:r>
      <w:r w:rsidR="009056E2">
        <w:rPr>
          <w:rFonts w:ascii="Century Gothic" w:eastAsia="Times New Roman" w:hAnsi="Century Gothic" w:cs="Arial"/>
          <w:sz w:val="22"/>
          <w:szCs w:val="22"/>
          <w:lang w:eastAsia="en-US"/>
        </w:rPr>
        <w:t>partners</w:t>
      </w: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as valued members of our community </w:t>
      </w:r>
    </w:p>
    <w:p w14:paraId="5FEEF466" w14:textId="77777777" w:rsidR="003864B9" w:rsidRPr="003864B9" w:rsidRDefault="003864B9" w:rsidP="003864B9">
      <w:pPr>
        <w:rPr>
          <w:rFonts w:ascii="Century Gothic" w:eastAsia="Times New Roman" w:hAnsi="Century Gothic" w:cs="Arial"/>
          <w:sz w:val="22"/>
          <w:szCs w:val="22"/>
        </w:rPr>
      </w:pPr>
    </w:p>
    <w:p w14:paraId="5EA9194E" w14:textId="2840D602" w:rsidR="003864B9" w:rsidRPr="003864B9" w:rsidRDefault="003864B9" w:rsidP="003864B9">
      <w:pPr>
        <w:rPr>
          <w:rFonts w:ascii="Century Gothic" w:eastAsia="Times New Roman" w:hAnsi="Century Gothic" w:cs="Arial"/>
          <w:sz w:val="22"/>
          <w:szCs w:val="22"/>
        </w:rPr>
      </w:pPr>
      <w:r w:rsidRPr="003864B9">
        <w:rPr>
          <w:rFonts w:ascii="Century Gothic" w:eastAsia="Times New Roman" w:hAnsi="Century Gothic" w:cs="Arial"/>
          <w:sz w:val="22"/>
          <w:szCs w:val="22"/>
        </w:rPr>
        <w:t xml:space="preserve">The citizen advocacy team </w:t>
      </w:r>
      <w:r w:rsidR="009056E2">
        <w:rPr>
          <w:rFonts w:ascii="Century Gothic" w:eastAsia="Times New Roman" w:hAnsi="Century Gothic" w:cs="Arial"/>
          <w:sz w:val="22"/>
          <w:szCs w:val="22"/>
        </w:rPr>
        <w:t>connect partners with another</w:t>
      </w:r>
      <w:r w:rsidRPr="003864B9">
        <w:rPr>
          <w:rFonts w:ascii="Century Gothic" w:eastAsia="Times New Roman" w:hAnsi="Century Gothic" w:cs="Arial"/>
          <w:sz w:val="22"/>
          <w:szCs w:val="22"/>
        </w:rPr>
        <w:t xml:space="preserve"> local person who will become their citizen advocate (voluntary). The development worker w</w:t>
      </w:r>
      <w:r w:rsidRPr="003864B9">
        <w:rPr>
          <w:rFonts w:ascii="Century Gothic" w:hAnsi="Century Gothic" w:cs="Arial"/>
          <w:sz w:val="22"/>
          <w:szCs w:val="22"/>
        </w:rPr>
        <w:t xml:space="preserve">ill focus on the </w:t>
      </w:r>
      <w:r w:rsidR="009056E2">
        <w:rPr>
          <w:rFonts w:ascii="Century Gothic" w:hAnsi="Century Gothic" w:cs="Arial"/>
          <w:sz w:val="22"/>
          <w:szCs w:val="22"/>
        </w:rPr>
        <w:t>s</w:t>
      </w:r>
      <w:r w:rsidR="009056E2" w:rsidRPr="003864B9">
        <w:rPr>
          <w:rFonts w:ascii="Century Gothic" w:hAnsi="Century Gothic" w:cs="Arial"/>
          <w:sz w:val="22"/>
          <w:szCs w:val="22"/>
        </w:rPr>
        <w:t>outheast</w:t>
      </w:r>
      <w:r w:rsidRPr="003864B9">
        <w:rPr>
          <w:rFonts w:ascii="Century Gothic" w:hAnsi="Century Gothic" w:cs="Arial"/>
          <w:sz w:val="22"/>
          <w:szCs w:val="22"/>
        </w:rPr>
        <w:t xml:space="preserve"> locality of Angus with a view to matching those with lived experience of mental health to another local person </w:t>
      </w:r>
      <w:r w:rsidR="009056E2">
        <w:rPr>
          <w:rFonts w:ascii="Century Gothic" w:hAnsi="Century Gothic" w:cs="Arial"/>
          <w:sz w:val="22"/>
          <w:szCs w:val="22"/>
        </w:rPr>
        <w:t>experiencing mental ill health.</w:t>
      </w:r>
    </w:p>
    <w:p w14:paraId="183CA2A0" w14:textId="0110B592" w:rsidR="003864B9" w:rsidRPr="003864B9" w:rsidRDefault="003864B9" w:rsidP="003864B9">
      <w:pPr>
        <w:rPr>
          <w:rFonts w:ascii="Century Gothic" w:eastAsia="Times New Roman" w:hAnsi="Century Gothic" w:cs="Arial"/>
          <w:sz w:val="22"/>
          <w:szCs w:val="22"/>
        </w:rPr>
      </w:pPr>
    </w:p>
    <w:p w14:paraId="39F660A4" w14:textId="06F136D8" w:rsidR="00DF0101" w:rsidRDefault="003864B9" w:rsidP="003864B9">
      <w:pPr>
        <w:autoSpaceDE w:val="0"/>
        <w:autoSpaceDN w:val="0"/>
        <w:adjustRightInd w:val="0"/>
        <w:rPr>
          <w:rFonts w:ascii="Century Gothic" w:eastAsia="Calibri" w:hAnsi="Century Gothic" w:cs="Arial"/>
          <w:color w:val="000000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>AIA looks forward to hearing from you if are committed to working alongside us in creating a more inclusive community here in Angus.</w:t>
      </w:r>
    </w:p>
    <w:p w14:paraId="6ED1A36C" w14:textId="77777777" w:rsidR="003864B9" w:rsidRPr="003864B9" w:rsidRDefault="003864B9" w:rsidP="003864B9">
      <w:pPr>
        <w:autoSpaceDE w:val="0"/>
        <w:autoSpaceDN w:val="0"/>
        <w:adjustRightInd w:val="0"/>
        <w:rPr>
          <w:rFonts w:ascii="Century Gothic" w:eastAsia="Calibri" w:hAnsi="Century Gothic" w:cs="Arial"/>
          <w:color w:val="000000"/>
          <w:sz w:val="22"/>
          <w:szCs w:val="22"/>
          <w:lang w:eastAsia="en-US"/>
        </w:rPr>
      </w:pPr>
    </w:p>
    <w:p w14:paraId="3BE6574F" w14:textId="77777777" w:rsidR="00DF0101" w:rsidRPr="003864B9" w:rsidRDefault="003D12F9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>K</w:t>
      </w:r>
      <w:r w:rsidR="00DF0101"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ind regards, </w:t>
      </w:r>
    </w:p>
    <w:p w14:paraId="0EB0427A" w14:textId="6DA26D1C" w:rsidR="00DF0101" w:rsidRPr="003864B9" w:rsidRDefault="0049133A" w:rsidP="00DF0101">
      <w:pPr>
        <w:rPr>
          <w:rFonts w:ascii="Century Gothic" w:eastAsia="Times New Roman" w:hAnsi="Century Gothic" w:cs="Arial"/>
          <w:i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i/>
          <w:noProof/>
          <w:sz w:val="22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 wp14:anchorId="0B40CA54" wp14:editId="62CFCD4D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937895" cy="433705"/>
            <wp:effectExtent l="0" t="0" r="0" b="4445"/>
            <wp:wrapThrough wrapText="bothSides">
              <wp:wrapPolygon edited="0">
                <wp:start x="0" y="0"/>
                <wp:lineTo x="0" y="20873"/>
                <wp:lineTo x="21059" y="20873"/>
                <wp:lineTo x="21059" y="0"/>
                <wp:lineTo x="0" y="0"/>
              </wp:wrapPolygon>
            </wp:wrapThrough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2EE75" w14:textId="5BF0CD99" w:rsidR="003D12F9" w:rsidRPr="003864B9" w:rsidRDefault="003D12F9" w:rsidP="00DF0101">
      <w:pPr>
        <w:rPr>
          <w:rFonts w:ascii="Century Gothic" w:eastAsia="Times New Roman" w:hAnsi="Century Gothic" w:cs="Arial"/>
          <w:i/>
          <w:sz w:val="22"/>
          <w:szCs w:val="22"/>
          <w:lang w:eastAsia="en-US"/>
        </w:rPr>
      </w:pPr>
    </w:p>
    <w:p w14:paraId="400C472A" w14:textId="77777777" w:rsidR="0049133A" w:rsidRPr="003864B9" w:rsidRDefault="0049133A" w:rsidP="00DF0101">
      <w:pPr>
        <w:rPr>
          <w:rFonts w:ascii="Century Gothic" w:eastAsia="Times New Roman" w:hAnsi="Century Gothic" w:cs="Arial"/>
          <w:i/>
          <w:sz w:val="22"/>
          <w:szCs w:val="22"/>
          <w:lang w:eastAsia="en-US"/>
        </w:rPr>
      </w:pPr>
    </w:p>
    <w:p w14:paraId="74B2B174" w14:textId="184D80BE" w:rsidR="003D5B3B" w:rsidRPr="003864B9" w:rsidRDefault="000F43F3" w:rsidP="003D12F9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Chief </w:t>
      </w:r>
      <w:r w:rsidR="0049133A"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Executive </w:t>
      </w:r>
      <w:r w:rsidRPr="003864B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Officer </w:t>
      </w:r>
    </w:p>
    <w:sectPr w:rsidR="003D5B3B" w:rsidRPr="003864B9" w:rsidSect="00731685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57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98A3B" w14:textId="77777777" w:rsidR="00E121DE" w:rsidRDefault="00E121DE">
      <w:r>
        <w:separator/>
      </w:r>
    </w:p>
  </w:endnote>
  <w:endnote w:type="continuationSeparator" w:id="0">
    <w:p w14:paraId="7CFDC470" w14:textId="77777777" w:rsidR="00E121DE" w:rsidRDefault="00E12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0097183"/>
      <w:docPartObj>
        <w:docPartGallery w:val="Page Numbers (Bottom of Page)"/>
        <w:docPartUnique/>
      </w:docPartObj>
    </w:sdtPr>
    <w:sdtEndPr>
      <w:rPr>
        <w:rFonts w:ascii="Century Gothic" w:hAnsi="Century Gothic"/>
        <w:noProof/>
      </w:rPr>
    </w:sdtEndPr>
    <w:sdtContent>
      <w:p w14:paraId="03F315AD" w14:textId="77777777" w:rsidR="00FD6164" w:rsidRPr="00FD6164" w:rsidRDefault="00FD6164">
        <w:pPr>
          <w:pStyle w:val="Footer"/>
          <w:jc w:val="right"/>
          <w:rPr>
            <w:rFonts w:ascii="Century Gothic" w:hAnsi="Century Gothic"/>
          </w:rPr>
        </w:pPr>
        <w:r w:rsidRPr="00FD6164">
          <w:rPr>
            <w:rFonts w:ascii="Century Gothic" w:hAnsi="Century Gothic"/>
          </w:rPr>
          <w:fldChar w:fldCharType="begin"/>
        </w:r>
        <w:r w:rsidRPr="00FD6164">
          <w:rPr>
            <w:rFonts w:ascii="Century Gothic" w:hAnsi="Century Gothic"/>
          </w:rPr>
          <w:instrText xml:space="preserve"> PAGE   \* MERGEFORMAT </w:instrText>
        </w:r>
        <w:r w:rsidRPr="00FD6164">
          <w:rPr>
            <w:rFonts w:ascii="Century Gothic" w:hAnsi="Century Gothic"/>
          </w:rPr>
          <w:fldChar w:fldCharType="separate"/>
        </w:r>
        <w:r w:rsidR="005F7B14">
          <w:rPr>
            <w:rFonts w:ascii="Century Gothic" w:hAnsi="Century Gothic"/>
            <w:noProof/>
          </w:rPr>
          <w:t>2</w:t>
        </w:r>
        <w:r w:rsidRPr="00FD6164">
          <w:rPr>
            <w:rFonts w:ascii="Century Gothic" w:hAnsi="Century Gothic"/>
            <w:noProof/>
          </w:rPr>
          <w:fldChar w:fldCharType="end"/>
        </w:r>
        <w:r>
          <w:rPr>
            <w:rFonts w:ascii="Century Gothic" w:hAnsi="Century Gothic"/>
            <w:noProof/>
          </w:rPr>
          <w:t>/4</w:t>
        </w:r>
      </w:p>
    </w:sdtContent>
  </w:sdt>
  <w:p w14:paraId="1F9335DD" w14:textId="77777777" w:rsidR="00FD6164" w:rsidRDefault="00FD61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10F1D" w14:textId="77777777" w:rsidR="0049133A" w:rsidRDefault="0049133A" w:rsidP="0049133A">
    <w:pPr>
      <w:pStyle w:val="Footer"/>
      <w:rPr>
        <w:rFonts w:ascii="Century Gothic" w:hAnsi="Century Gothic"/>
        <w:color w:val="008000"/>
        <w:sz w:val="22"/>
      </w:rPr>
    </w:pPr>
    <w:r w:rsidRPr="00C545E6">
      <w:rPr>
        <w:noProof/>
        <w:color w:val="006600"/>
        <w:sz w:val="20"/>
        <w:lang w:eastAsia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0A5C541" wp14:editId="328D1DBD">
              <wp:simplePos x="0" y="0"/>
              <wp:positionH relativeFrom="column">
                <wp:posOffset>-180975</wp:posOffset>
              </wp:positionH>
              <wp:positionV relativeFrom="paragraph">
                <wp:posOffset>227965</wp:posOffset>
              </wp:positionV>
              <wp:extent cx="5715000" cy="6985"/>
              <wp:effectExtent l="9525" t="15875" r="9525" b="1524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98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99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9A84E7" id="Line 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17.95pt" to="435.7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" strokecolor="#396" strokeweight="1.5pt"/>
          </w:pict>
        </mc:Fallback>
      </mc:AlternateContent>
    </w:r>
  </w:p>
  <w:p w14:paraId="51DD6EAD" w14:textId="77777777" w:rsidR="0049133A" w:rsidRPr="00EF0B83" w:rsidRDefault="0049133A" w:rsidP="0049133A">
    <w:pPr>
      <w:pStyle w:val="Footer"/>
      <w:ind w:left="-567"/>
      <w:jc w:val="center"/>
      <w:rPr>
        <w:rFonts w:ascii="Century Gothic" w:hAnsi="Century Gothic"/>
        <w:color w:val="24A88F"/>
        <w:sz w:val="22"/>
      </w:rPr>
    </w:pPr>
  </w:p>
  <w:p w14:paraId="36EBC3F5" w14:textId="77777777" w:rsidR="0049133A" w:rsidRPr="00EF0B83" w:rsidRDefault="0049133A" w:rsidP="0049133A">
    <w:pPr>
      <w:pStyle w:val="Footer"/>
      <w:ind w:left="-567"/>
      <w:jc w:val="center"/>
      <w:rPr>
        <w:rFonts w:ascii="Century Gothic" w:hAnsi="Century Gothic"/>
        <w:color w:val="24A88F"/>
        <w:sz w:val="22"/>
      </w:rPr>
    </w:pPr>
    <w:r w:rsidRPr="00EF0B83">
      <w:rPr>
        <w:rFonts w:ascii="Century Gothic" w:hAnsi="Century Gothic"/>
        <w:color w:val="24A88F"/>
        <w:sz w:val="22"/>
      </w:rPr>
      <w:t xml:space="preserve">69 High Street, Arbroath, Angus DD11 1AN    Tel: 01241 434413   </w:t>
    </w:r>
  </w:p>
  <w:p w14:paraId="0DC95111" w14:textId="77777777" w:rsidR="0049133A" w:rsidRPr="00EF0B83" w:rsidRDefault="0049133A" w:rsidP="0049133A">
    <w:pPr>
      <w:jc w:val="center"/>
      <w:rPr>
        <w:color w:val="24A88F"/>
      </w:rPr>
    </w:pPr>
    <w:r w:rsidRPr="00EF0B83">
      <w:rPr>
        <w:rFonts w:ascii="Century Gothic" w:hAnsi="Century Gothic"/>
        <w:color w:val="24A88F"/>
        <w:sz w:val="22"/>
      </w:rPr>
      <w:t xml:space="preserve">Email: </w:t>
    </w:r>
    <w:hyperlink r:id="rId1" w:history="1">
      <w:r w:rsidRPr="00EF0B83">
        <w:rPr>
          <w:rStyle w:val="Hyperlink"/>
          <w:rFonts w:ascii="Century Gothic" w:hAnsi="Century Gothic"/>
          <w:color w:val="24A88F"/>
          <w:sz w:val="22"/>
        </w:rPr>
        <w:t>enquiries@angusindadvocacy.org</w:t>
      </w:r>
    </w:hyperlink>
    <w:r w:rsidRPr="00EF0B83">
      <w:rPr>
        <w:rFonts w:ascii="Century Gothic" w:hAnsi="Century Gothic"/>
        <w:color w:val="24A88F"/>
        <w:sz w:val="22"/>
      </w:rPr>
      <w:t xml:space="preserve">      </w:t>
    </w:r>
    <w:hyperlink r:id="rId2" w:history="1">
      <w:r w:rsidRPr="00EF0B83">
        <w:rPr>
          <w:rStyle w:val="Hyperlink"/>
          <w:rFonts w:ascii="Century Gothic" w:hAnsi="Century Gothic"/>
          <w:color w:val="24A88F"/>
          <w:sz w:val="22"/>
        </w:rPr>
        <w:t>www.angusindadvocacy.org</w:t>
      </w:r>
    </w:hyperlink>
  </w:p>
  <w:p w14:paraId="7F37C274" w14:textId="77777777" w:rsidR="0049133A" w:rsidRDefault="0049133A" w:rsidP="0049133A">
    <w:pPr>
      <w:pStyle w:val="Footer"/>
      <w:rPr>
        <w:rFonts w:ascii="Century Gothic" w:hAnsi="Century Gothic"/>
        <w:color w:val="008000"/>
        <w:sz w:val="22"/>
      </w:rPr>
    </w:pPr>
    <w:r w:rsidRPr="00B4029C">
      <w:rPr>
        <w:rFonts w:ascii="Century Gothic" w:hAnsi="Century Gothic"/>
        <w:bCs w:val="0"/>
        <w:noProof/>
        <w:lang w:eastAsia="en-GB"/>
      </w:rPr>
      <w:drawing>
        <wp:anchor distT="36576" distB="36576" distL="36576" distR="36576" simplePos="0" relativeHeight="251682816" behindDoc="0" locked="0" layoutInCell="1" allowOverlap="1" wp14:anchorId="6ABAAE4E" wp14:editId="16BDCD97">
          <wp:simplePos x="0" y="0"/>
          <wp:positionH relativeFrom="column">
            <wp:posOffset>4260215</wp:posOffset>
          </wp:positionH>
          <wp:positionV relativeFrom="paragraph">
            <wp:posOffset>201930</wp:posOffset>
          </wp:positionV>
          <wp:extent cx="353695" cy="352425"/>
          <wp:effectExtent l="0" t="0" r="8255" b="9525"/>
          <wp:wrapThrough wrapText="bothSides">
            <wp:wrapPolygon edited="0">
              <wp:start x="0" y="0"/>
              <wp:lineTo x="0" y="21016"/>
              <wp:lineTo x="20941" y="21016"/>
              <wp:lineTo x="20941" y="0"/>
              <wp:lineTo x="0" y="0"/>
            </wp:wrapPolygon>
          </wp:wrapThrough>
          <wp:docPr id="91" name="Picture 2" descr="New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Imag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3524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4029C">
      <w:rPr>
        <w:rFonts w:ascii="Century Gothic" w:hAnsi="Century Gothic"/>
        <w:noProof/>
        <w:lang w:eastAsia="en-GB"/>
      </w:rPr>
      <w:drawing>
        <wp:anchor distT="0" distB="0" distL="114300" distR="114300" simplePos="0" relativeHeight="251683840" behindDoc="0" locked="0" layoutInCell="1" allowOverlap="1" wp14:anchorId="0A84D8E0" wp14:editId="2580B3A3">
          <wp:simplePos x="0" y="0"/>
          <wp:positionH relativeFrom="column">
            <wp:posOffset>666750</wp:posOffset>
          </wp:positionH>
          <wp:positionV relativeFrom="paragraph">
            <wp:posOffset>108585</wp:posOffset>
          </wp:positionV>
          <wp:extent cx="795655" cy="614680"/>
          <wp:effectExtent l="0" t="0" r="4445" b="0"/>
          <wp:wrapThrough wrapText="bothSides">
            <wp:wrapPolygon edited="0">
              <wp:start x="0" y="0"/>
              <wp:lineTo x="0" y="20752"/>
              <wp:lineTo x="21204" y="20752"/>
              <wp:lineTo x="21204" y="0"/>
              <wp:lineTo x="0" y="0"/>
            </wp:wrapPolygon>
          </wp:wrapThrough>
          <wp:docPr id="88" name="Picture 8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Picture 88" descr="Logo, company name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55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3B79">
      <w:rPr>
        <w:rFonts w:ascii="Century Gothic" w:hAnsi="Century Gothic"/>
        <w:noProof/>
        <w:color w:val="008000"/>
        <w:sz w:val="22"/>
        <w:lang w:eastAsia="en-GB"/>
      </w:rPr>
      <w:drawing>
        <wp:inline distT="0" distB="0" distL="0" distR="0" wp14:anchorId="557838C6" wp14:editId="0026E57E">
          <wp:extent cx="1295400" cy="438150"/>
          <wp:effectExtent l="0" t="0" r="0" b="0"/>
          <wp:docPr id="89" name="Picture 89" descr="N:\Citizen Advocacy Project\Logos\Europe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Citizen Advocacy Project\Logos\European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A7A86">
      <w:rPr>
        <w:noProof/>
        <w:lang w:eastAsia="en-GB"/>
      </w:rPr>
      <w:drawing>
        <wp:inline distT="0" distB="0" distL="0" distR="0" wp14:anchorId="6F3EB2EA" wp14:editId="5362B84A">
          <wp:extent cx="1314450" cy="551180"/>
          <wp:effectExtent l="0" t="0" r="0" b="1270"/>
          <wp:docPr id="2" name="Picture 2" descr="N:\LOGOS\Community Fund Logo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LOGOS\Community Fund Logo 2019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296" cy="564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2BCEB5" w14:textId="77777777" w:rsidR="0049133A" w:rsidRPr="0029772F" w:rsidRDefault="0049133A" w:rsidP="0049133A">
    <w:pPr>
      <w:pStyle w:val="Footer"/>
      <w:rPr>
        <w:rFonts w:ascii="Century Gothic" w:hAnsi="Century Gothic"/>
        <w:color w:val="008000"/>
        <w:sz w:val="22"/>
      </w:rPr>
    </w:pP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</w:p>
  <w:p w14:paraId="56ADFD74" w14:textId="4969631B" w:rsidR="00C13890" w:rsidRPr="0029772F" w:rsidRDefault="00C13890" w:rsidP="008B3A54">
    <w:pPr>
      <w:pStyle w:val="Footer"/>
      <w:rPr>
        <w:rFonts w:ascii="Century Gothic" w:hAnsi="Century Gothic"/>
        <w:color w:val="008000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E9CC4" w14:textId="77777777" w:rsidR="00E121DE" w:rsidRDefault="00E121DE">
      <w:r>
        <w:separator/>
      </w:r>
    </w:p>
  </w:footnote>
  <w:footnote w:type="continuationSeparator" w:id="0">
    <w:p w14:paraId="17847BF5" w14:textId="77777777" w:rsidR="00E121DE" w:rsidRDefault="00E12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FE268" w14:textId="77777777" w:rsidR="005F07C9" w:rsidRDefault="005F07C9" w:rsidP="000363A3">
    <w:pPr>
      <w:pStyle w:val="Header"/>
      <w:jc w:val="both"/>
      <w:rPr>
        <w:b/>
        <w:bCs w:val="0"/>
        <w:color w:val="008000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7280" w14:textId="035B7D70" w:rsidR="0049133A" w:rsidRDefault="003864B9" w:rsidP="0049133A">
    <w:pPr>
      <w:pStyle w:val="Header"/>
      <w:tabs>
        <w:tab w:val="clear" w:pos="4153"/>
        <w:tab w:val="clear" w:pos="8306"/>
        <w:tab w:val="left" w:pos="2070"/>
      </w:tabs>
      <w:jc w:val="both"/>
      <w:rPr>
        <w:b/>
        <w:bCs w:val="0"/>
        <w:color w:val="008000"/>
        <w:sz w:val="40"/>
      </w:rPr>
    </w:pPr>
    <w:r>
      <w:rPr>
        <w:b/>
        <w:bCs w:val="0"/>
        <w:noProof/>
        <w:color w:val="008000"/>
        <w:sz w:val="40"/>
        <w:lang w:eastAsia="en-GB"/>
      </w:rPr>
      <w:drawing>
        <wp:anchor distT="0" distB="0" distL="114300" distR="114300" simplePos="0" relativeHeight="251685888" behindDoc="0" locked="0" layoutInCell="1" allowOverlap="1" wp14:anchorId="4918BD57" wp14:editId="40AD8452">
          <wp:simplePos x="0" y="0"/>
          <wp:positionH relativeFrom="column">
            <wp:posOffset>1638300</wp:posOffset>
          </wp:positionH>
          <wp:positionV relativeFrom="paragraph">
            <wp:posOffset>-257810</wp:posOffset>
          </wp:positionV>
          <wp:extent cx="2184400" cy="620395"/>
          <wp:effectExtent l="0" t="0" r="6350" b="8255"/>
          <wp:wrapThrough wrapText="bothSides">
            <wp:wrapPolygon edited="0">
              <wp:start x="1130" y="0"/>
              <wp:lineTo x="753" y="2653"/>
              <wp:lineTo x="0" y="10612"/>
              <wp:lineTo x="0" y="21224"/>
              <wp:lineTo x="16577" y="21224"/>
              <wp:lineTo x="17895" y="21224"/>
              <wp:lineTo x="21474" y="13265"/>
              <wp:lineTo x="21474" y="1990"/>
              <wp:lineTo x="9230" y="0"/>
              <wp:lineTo x="1130" y="0"/>
            </wp:wrapPolygon>
          </wp:wrapThrough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4400" cy="620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133A">
      <w:rPr>
        <w:b/>
        <w:bCs w:val="0"/>
        <w:color w:val="008000"/>
        <w:sz w:val="40"/>
      </w:rPr>
      <w:tab/>
    </w:r>
  </w:p>
  <w:p w14:paraId="1F058C6B" w14:textId="77777777" w:rsidR="0049133A" w:rsidRDefault="0049133A" w:rsidP="0049133A">
    <w:pPr>
      <w:pStyle w:val="Header"/>
      <w:jc w:val="both"/>
      <w:rPr>
        <w:b/>
        <w:bCs w:val="0"/>
        <w:color w:val="008000"/>
        <w:sz w:val="14"/>
      </w:rPr>
    </w:pPr>
  </w:p>
  <w:p w14:paraId="32E89859" w14:textId="77777777" w:rsidR="0049133A" w:rsidRPr="00EF0B83" w:rsidRDefault="0049133A" w:rsidP="0049133A">
    <w:pPr>
      <w:pStyle w:val="Header"/>
      <w:jc w:val="both"/>
      <w:rPr>
        <w:color w:val="30D864"/>
        <w:sz w:val="14"/>
      </w:rPr>
    </w:pPr>
  </w:p>
  <w:p w14:paraId="20296002" w14:textId="77777777" w:rsidR="0049133A" w:rsidRPr="00EF0B83" w:rsidRDefault="0049133A" w:rsidP="0049133A">
    <w:pPr>
      <w:pStyle w:val="Header"/>
      <w:jc w:val="both"/>
      <w:rPr>
        <w:b/>
        <w:bCs w:val="0"/>
        <w:color w:val="24A88F"/>
        <w:sz w:val="16"/>
      </w:rPr>
    </w:pPr>
    <w:r w:rsidRPr="00EF0B83">
      <w:rPr>
        <w:color w:val="24A88F"/>
        <w:sz w:val="14"/>
      </w:rPr>
      <w:t>Company Limited by Guarantee – registered No. 220447</w:t>
    </w:r>
    <w:r w:rsidRPr="00EF0B83">
      <w:rPr>
        <w:b/>
        <w:bCs w:val="0"/>
        <w:color w:val="24A88F"/>
        <w:sz w:val="16"/>
      </w:rPr>
      <w:tab/>
      <w:t xml:space="preserve">                                                          </w:t>
    </w:r>
    <w:r w:rsidRPr="00EF0B83">
      <w:rPr>
        <w:color w:val="24A88F"/>
        <w:sz w:val="14"/>
      </w:rPr>
      <w:t>Recognised Scottish Charity – No. SC 025687</w:t>
    </w:r>
  </w:p>
  <w:p w14:paraId="7A4ECCFA" w14:textId="78F98E2D" w:rsidR="00C13890" w:rsidRPr="0049133A" w:rsidRDefault="0049133A" w:rsidP="00456C12">
    <w:pPr>
      <w:pStyle w:val="Header"/>
      <w:jc w:val="both"/>
      <w:rPr>
        <w:b/>
        <w:bCs w:val="0"/>
        <w:color w:val="30D864"/>
        <w:sz w:val="16"/>
      </w:rPr>
    </w:pPr>
    <w:r w:rsidRPr="00EF0B83">
      <w:rPr>
        <w:noProof/>
        <w:color w:val="00CC66"/>
        <w:sz w:val="20"/>
        <w:lang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4105B65" wp14:editId="328F38F0">
              <wp:simplePos x="0" y="0"/>
              <wp:positionH relativeFrom="column">
                <wp:posOffset>0</wp:posOffset>
              </wp:positionH>
              <wp:positionV relativeFrom="paragraph">
                <wp:posOffset>63500</wp:posOffset>
              </wp:positionV>
              <wp:extent cx="5715000" cy="6985"/>
              <wp:effectExtent l="9525" t="15875" r="9525" b="15240"/>
              <wp:wrapNone/>
              <wp:docPr id="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98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99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E6B8B4" id="Line 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pt" to="450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" strokecolor="#396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4524A"/>
    <w:multiLevelType w:val="hybridMultilevel"/>
    <w:tmpl w:val="6A524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026C7"/>
    <w:multiLevelType w:val="hybridMultilevel"/>
    <w:tmpl w:val="A1E8B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C628F"/>
    <w:multiLevelType w:val="hybridMultilevel"/>
    <w:tmpl w:val="B5ECD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B5A28"/>
    <w:multiLevelType w:val="hybridMultilevel"/>
    <w:tmpl w:val="D97E5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F497B"/>
    <w:multiLevelType w:val="hybridMultilevel"/>
    <w:tmpl w:val="90882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16357"/>
    <w:multiLevelType w:val="hybridMultilevel"/>
    <w:tmpl w:val="87D478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C6476"/>
    <w:multiLevelType w:val="hybridMultilevel"/>
    <w:tmpl w:val="7F1A97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B42C26"/>
    <w:multiLevelType w:val="hybridMultilevel"/>
    <w:tmpl w:val="E60632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391FAC"/>
    <w:multiLevelType w:val="hybridMultilevel"/>
    <w:tmpl w:val="86BC3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C0A04"/>
    <w:multiLevelType w:val="hybridMultilevel"/>
    <w:tmpl w:val="41640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6C489E"/>
    <w:multiLevelType w:val="hybridMultilevel"/>
    <w:tmpl w:val="4D7E38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C97AF9"/>
    <w:multiLevelType w:val="hybridMultilevel"/>
    <w:tmpl w:val="23CA6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B6D8F"/>
    <w:multiLevelType w:val="hybridMultilevel"/>
    <w:tmpl w:val="133C3E72"/>
    <w:lvl w:ilvl="0" w:tplc="08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68E02BAD"/>
    <w:multiLevelType w:val="hybridMultilevel"/>
    <w:tmpl w:val="B4106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A13FAC"/>
    <w:multiLevelType w:val="hybridMultilevel"/>
    <w:tmpl w:val="F7B8D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322DA"/>
    <w:multiLevelType w:val="hybridMultilevel"/>
    <w:tmpl w:val="98EC0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FF1271"/>
    <w:multiLevelType w:val="hybridMultilevel"/>
    <w:tmpl w:val="7DFA8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105740">
    <w:abstractNumId w:val="11"/>
  </w:num>
  <w:num w:numId="2" w16cid:durableId="618878192">
    <w:abstractNumId w:val="5"/>
  </w:num>
  <w:num w:numId="3" w16cid:durableId="1484464685">
    <w:abstractNumId w:val="6"/>
  </w:num>
  <w:num w:numId="4" w16cid:durableId="1441559850">
    <w:abstractNumId w:val="12"/>
  </w:num>
  <w:num w:numId="5" w16cid:durableId="48499818">
    <w:abstractNumId w:val="0"/>
  </w:num>
  <w:num w:numId="6" w16cid:durableId="1774666418">
    <w:abstractNumId w:val="4"/>
  </w:num>
  <w:num w:numId="7" w16cid:durableId="794835698">
    <w:abstractNumId w:val="1"/>
  </w:num>
  <w:num w:numId="8" w16cid:durableId="2139687399">
    <w:abstractNumId w:val="8"/>
  </w:num>
  <w:num w:numId="9" w16cid:durableId="984549914">
    <w:abstractNumId w:val="15"/>
  </w:num>
  <w:num w:numId="10" w16cid:durableId="1827816503">
    <w:abstractNumId w:val="2"/>
  </w:num>
  <w:num w:numId="11" w16cid:durableId="2096055186">
    <w:abstractNumId w:val="14"/>
  </w:num>
  <w:num w:numId="12" w16cid:durableId="1601452892">
    <w:abstractNumId w:val="16"/>
  </w:num>
  <w:num w:numId="13" w16cid:durableId="1976645498">
    <w:abstractNumId w:val="3"/>
  </w:num>
  <w:num w:numId="14" w16cid:durableId="627667271">
    <w:abstractNumId w:val="13"/>
  </w:num>
  <w:num w:numId="15" w16cid:durableId="269824951">
    <w:abstractNumId w:val="9"/>
  </w:num>
  <w:num w:numId="16" w16cid:durableId="597564620">
    <w:abstractNumId w:val="10"/>
  </w:num>
  <w:num w:numId="17" w16cid:durableId="9438511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C44"/>
    <w:rsid w:val="00016653"/>
    <w:rsid w:val="000363A3"/>
    <w:rsid w:val="0008122C"/>
    <w:rsid w:val="0009526C"/>
    <w:rsid w:val="000A2CB0"/>
    <w:rsid w:val="000B0E57"/>
    <w:rsid w:val="000B2906"/>
    <w:rsid w:val="000C5440"/>
    <w:rsid w:val="000F43F3"/>
    <w:rsid w:val="000F5E85"/>
    <w:rsid w:val="00124419"/>
    <w:rsid w:val="00167FEE"/>
    <w:rsid w:val="00173D20"/>
    <w:rsid w:val="0017697B"/>
    <w:rsid w:val="001806FF"/>
    <w:rsid w:val="001923E5"/>
    <w:rsid w:val="001A4287"/>
    <w:rsid w:val="001C29C4"/>
    <w:rsid w:val="00215247"/>
    <w:rsid w:val="00225EC2"/>
    <w:rsid w:val="00276C44"/>
    <w:rsid w:val="0028018C"/>
    <w:rsid w:val="002819C3"/>
    <w:rsid w:val="002900F9"/>
    <w:rsid w:val="0029772F"/>
    <w:rsid w:val="002B0512"/>
    <w:rsid w:val="002B5844"/>
    <w:rsid w:val="002C3285"/>
    <w:rsid w:val="002E59EC"/>
    <w:rsid w:val="003176A8"/>
    <w:rsid w:val="00345583"/>
    <w:rsid w:val="00355D52"/>
    <w:rsid w:val="00377A2C"/>
    <w:rsid w:val="0038152D"/>
    <w:rsid w:val="003864B9"/>
    <w:rsid w:val="003D12F9"/>
    <w:rsid w:val="003D282C"/>
    <w:rsid w:val="003D5B3B"/>
    <w:rsid w:val="003F307F"/>
    <w:rsid w:val="00434B2D"/>
    <w:rsid w:val="00436055"/>
    <w:rsid w:val="00456C12"/>
    <w:rsid w:val="00464795"/>
    <w:rsid w:val="0049133A"/>
    <w:rsid w:val="00495F80"/>
    <w:rsid w:val="004A4C7D"/>
    <w:rsid w:val="004C6132"/>
    <w:rsid w:val="004E12D1"/>
    <w:rsid w:val="005149CA"/>
    <w:rsid w:val="00521B8C"/>
    <w:rsid w:val="00566072"/>
    <w:rsid w:val="0058160A"/>
    <w:rsid w:val="00587124"/>
    <w:rsid w:val="005B28E9"/>
    <w:rsid w:val="005C38C5"/>
    <w:rsid w:val="005F07C9"/>
    <w:rsid w:val="005F7B14"/>
    <w:rsid w:val="0067580F"/>
    <w:rsid w:val="006A00CA"/>
    <w:rsid w:val="006A3513"/>
    <w:rsid w:val="007008F4"/>
    <w:rsid w:val="00713900"/>
    <w:rsid w:val="00731685"/>
    <w:rsid w:val="007539F5"/>
    <w:rsid w:val="0076273F"/>
    <w:rsid w:val="00763FED"/>
    <w:rsid w:val="00785870"/>
    <w:rsid w:val="007A4D6E"/>
    <w:rsid w:val="007A5062"/>
    <w:rsid w:val="007A71B9"/>
    <w:rsid w:val="00872F66"/>
    <w:rsid w:val="00873A77"/>
    <w:rsid w:val="00877524"/>
    <w:rsid w:val="008A5B22"/>
    <w:rsid w:val="008B3A54"/>
    <w:rsid w:val="008C45B0"/>
    <w:rsid w:val="008E08E2"/>
    <w:rsid w:val="008E2502"/>
    <w:rsid w:val="008E4D3C"/>
    <w:rsid w:val="009056E2"/>
    <w:rsid w:val="00907698"/>
    <w:rsid w:val="0092237B"/>
    <w:rsid w:val="00924DBD"/>
    <w:rsid w:val="009352A5"/>
    <w:rsid w:val="00943EC5"/>
    <w:rsid w:val="0095627C"/>
    <w:rsid w:val="00964B05"/>
    <w:rsid w:val="00992A0D"/>
    <w:rsid w:val="009C51AD"/>
    <w:rsid w:val="009E10C3"/>
    <w:rsid w:val="009F1D12"/>
    <w:rsid w:val="00A05AB4"/>
    <w:rsid w:val="00A40A35"/>
    <w:rsid w:val="00A467B6"/>
    <w:rsid w:val="00A57C06"/>
    <w:rsid w:val="00A95D32"/>
    <w:rsid w:val="00AA3192"/>
    <w:rsid w:val="00AA4173"/>
    <w:rsid w:val="00AB3DD2"/>
    <w:rsid w:val="00AC73E4"/>
    <w:rsid w:val="00B0583A"/>
    <w:rsid w:val="00B13F34"/>
    <w:rsid w:val="00B258F4"/>
    <w:rsid w:val="00B4029C"/>
    <w:rsid w:val="00B54395"/>
    <w:rsid w:val="00B55260"/>
    <w:rsid w:val="00B65358"/>
    <w:rsid w:val="00B82691"/>
    <w:rsid w:val="00B83FB9"/>
    <w:rsid w:val="00B90D56"/>
    <w:rsid w:val="00BB1E9D"/>
    <w:rsid w:val="00C06F17"/>
    <w:rsid w:val="00C13890"/>
    <w:rsid w:val="00C13C97"/>
    <w:rsid w:val="00C32179"/>
    <w:rsid w:val="00C47E67"/>
    <w:rsid w:val="00C50C98"/>
    <w:rsid w:val="00C545E6"/>
    <w:rsid w:val="00C56BF7"/>
    <w:rsid w:val="00C71997"/>
    <w:rsid w:val="00C743ED"/>
    <w:rsid w:val="00C7596E"/>
    <w:rsid w:val="00C8649C"/>
    <w:rsid w:val="00C949D6"/>
    <w:rsid w:val="00CC008F"/>
    <w:rsid w:val="00CE7599"/>
    <w:rsid w:val="00CF461D"/>
    <w:rsid w:val="00D204FF"/>
    <w:rsid w:val="00D45B07"/>
    <w:rsid w:val="00D53C34"/>
    <w:rsid w:val="00D5786D"/>
    <w:rsid w:val="00D7783B"/>
    <w:rsid w:val="00D9736A"/>
    <w:rsid w:val="00DA3D72"/>
    <w:rsid w:val="00DB6F24"/>
    <w:rsid w:val="00DC6626"/>
    <w:rsid w:val="00DD6B00"/>
    <w:rsid w:val="00DF0101"/>
    <w:rsid w:val="00DF27A4"/>
    <w:rsid w:val="00E044CE"/>
    <w:rsid w:val="00E11CB7"/>
    <w:rsid w:val="00E121DE"/>
    <w:rsid w:val="00E12BF0"/>
    <w:rsid w:val="00E2138A"/>
    <w:rsid w:val="00E31ED1"/>
    <w:rsid w:val="00E93B79"/>
    <w:rsid w:val="00EE0E79"/>
    <w:rsid w:val="00EE2765"/>
    <w:rsid w:val="00EF58B4"/>
    <w:rsid w:val="00F02C80"/>
    <w:rsid w:val="00F124F4"/>
    <w:rsid w:val="00F2078C"/>
    <w:rsid w:val="00F51B79"/>
    <w:rsid w:val="00F63DF2"/>
    <w:rsid w:val="00F63F6D"/>
    <w:rsid w:val="00F65C82"/>
    <w:rsid w:val="00F7194B"/>
    <w:rsid w:val="00F843C9"/>
    <w:rsid w:val="00FB2CF1"/>
    <w:rsid w:val="00FB33E8"/>
    <w:rsid w:val="00FD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1"/>
    <o:shapelayout v:ext="edit">
      <o:idmap v:ext="edit" data="1"/>
    </o:shapelayout>
  </w:shapeDefaults>
  <w:decimalSymbol w:val="."/>
  <w:listSeparator w:val=","/>
  <w14:docId w14:val="4F34A759"/>
  <w15:docId w15:val="{D9744E44-61E8-4E6C-A535-C18A884F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502"/>
    <w:rPr>
      <w:rFonts w:eastAsiaTheme="minorHAnsi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FD6164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C6132"/>
    <w:pPr>
      <w:tabs>
        <w:tab w:val="center" w:pos="4153"/>
        <w:tab w:val="right" w:pos="8306"/>
      </w:tabs>
    </w:pPr>
    <w:rPr>
      <w:rFonts w:ascii="Tahoma" w:eastAsia="Times New Roman" w:hAnsi="Tahoma"/>
      <w:bCs/>
      <w:lang w:eastAsia="en-US"/>
    </w:rPr>
  </w:style>
  <w:style w:type="paragraph" w:styleId="Footer">
    <w:name w:val="footer"/>
    <w:basedOn w:val="Normal"/>
    <w:link w:val="FooterChar"/>
    <w:uiPriority w:val="99"/>
    <w:rsid w:val="004C6132"/>
    <w:pPr>
      <w:tabs>
        <w:tab w:val="center" w:pos="4153"/>
        <w:tab w:val="right" w:pos="8306"/>
      </w:tabs>
    </w:pPr>
    <w:rPr>
      <w:rFonts w:ascii="Tahoma" w:eastAsia="Times New Roman" w:hAnsi="Tahoma"/>
      <w:bCs/>
      <w:lang w:eastAsia="en-US"/>
    </w:rPr>
  </w:style>
  <w:style w:type="character" w:styleId="Hyperlink">
    <w:name w:val="Hyperlink"/>
    <w:basedOn w:val="DefaultParagraphFont"/>
    <w:uiPriority w:val="99"/>
    <w:semiHidden/>
    <w:rsid w:val="004C613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D12"/>
    <w:rPr>
      <w:rFonts w:ascii="Tahoma" w:eastAsia="Times New Roman" w:hAnsi="Tahoma" w:cs="Tahoma"/>
      <w:bCs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12"/>
    <w:rPr>
      <w:rFonts w:ascii="Tahoma" w:hAnsi="Tahoma" w:cs="Tahoma"/>
      <w:bCs/>
      <w:sz w:val="16"/>
      <w:szCs w:val="16"/>
      <w:lang w:val="en-GB"/>
    </w:rPr>
  </w:style>
  <w:style w:type="paragraph" w:styleId="NoSpacing">
    <w:name w:val="No Spacing"/>
    <w:uiPriority w:val="1"/>
    <w:qFormat/>
    <w:rsid w:val="00F124F4"/>
    <w:rPr>
      <w:rFonts w:ascii="Book Antiqua" w:hAnsi="Book Antiqua"/>
      <w:sz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8E2502"/>
  </w:style>
  <w:style w:type="character" w:styleId="Emphasis">
    <w:name w:val="Emphasis"/>
    <w:basedOn w:val="DefaultParagraphFont"/>
    <w:uiPriority w:val="20"/>
    <w:qFormat/>
    <w:rsid w:val="008E2502"/>
    <w:rPr>
      <w:i/>
      <w:iCs/>
    </w:rPr>
  </w:style>
  <w:style w:type="character" w:styleId="Strong">
    <w:name w:val="Strong"/>
    <w:basedOn w:val="DefaultParagraphFont"/>
    <w:uiPriority w:val="22"/>
    <w:qFormat/>
    <w:rsid w:val="008E2502"/>
    <w:rPr>
      <w:b/>
      <w:bCs/>
    </w:rPr>
  </w:style>
  <w:style w:type="paragraph" w:customStyle="1" w:styleId="font8">
    <w:name w:val="font_8"/>
    <w:basedOn w:val="Normal"/>
    <w:rsid w:val="008E2502"/>
    <w:pPr>
      <w:spacing w:before="100" w:beforeAutospacing="1" w:after="100" w:afterAutospacing="1"/>
    </w:pPr>
    <w:rPr>
      <w:rFonts w:eastAsia="Times New Roman"/>
    </w:rPr>
  </w:style>
  <w:style w:type="paragraph" w:customStyle="1" w:styleId="paragraph">
    <w:name w:val="paragraph"/>
    <w:basedOn w:val="Normal"/>
    <w:rsid w:val="00F65C82"/>
    <w:rPr>
      <w:rFonts w:eastAsia="Times New Roman"/>
    </w:rPr>
  </w:style>
  <w:style w:type="character" w:customStyle="1" w:styleId="normaltextrun">
    <w:name w:val="normaltextrun"/>
    <w:basedOn w:val="DefaultParagraphFont"/>
    <w:rsid w:val="00F65C82"/>
  </w:style>
  <w:style w:type="paragraph" w:styleId="BodyText">
    <w:name w:val="Body Text"/>
    <w:basedOn w:val="Normal"/>
    <w:link w:val="BodyTextChar"/>
    <w:semiHidden/>
    <w:rsid w:val="0092237B"/>
    <w:pPr>
      <w:jc w:val="both"/>
    </w:pPr>
    <w:rPr>
      <w:rFonts w:ascii="Book Antiqua" w:eastAsia="Times New Roman" w:hAnsi="Book Antiqua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92237B"/>
    <w:rPr>
      <w:rFonts w:ascii="Book Antiqua" w:hAnsi="Book Antiqua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DA3D72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56C12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456C12"/>
    <w:rPr>
      <w:rFonts w:ascii="Tahoma" w:hAnsi="Tahoma"/>
      <w:bCs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D6164"/>
    <w:rPr>
      <w:b/>
      <w:bCs/>
      <w:sz w:val="24"/>
      <w:szCs w:val="24"/>
    </w:rPr>
  </w:style>
  <w:style w:type="character" w:customStyle="1" w:styleId="required-asterisk3">
    <w:name w:val="required-asterisk3"/>
    <w:basedOn w:val="DefaultParagraphFont"/>
    <w:rsid w:val="00FD6164"/>
    <w:rPr>
      <w:vanish/>
      <w:webHidden w:val="0"/>
      <w:specVanish w:val="0"/>
    </w:rPr>
  </w:style>
  <w:style w:type="character" w:customStyle="1" w:styleId="FooterChar">
    <w:name w:val="Footer Char"/>
    <w:basedOn w:val="DefaultParagraphFont"/>
    <w:link w:val="Footer"/>
    <w:uiPriority w:val="99"/>
    <w:rsid w:val="00FD6164"/>
    <w:rPr>
      <w:rFonts w:ascii="Tahoma" w:hAnsi="Tahoma"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0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3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1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3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5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7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31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83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227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aa.org.uk/publications/principles-standards-code-of-best-practice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angusindadvocacy.org" TargetMode="External"/><Relationship Id="rId1" Type="http://schemas.openxmlformats.org/officeDocument/2006/relationships/hyperlink" Target="mailto:enquiries@angusindadvocacy.org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36FFD-8D72-4CE5-92D6-1B5E176B6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NEC Computers International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dc:description/>
  <cp:lastModifiedBy>Heather</cp:lastModifiedBy>
  <cp:revision>6</cp:revision>
  <cp:lastPrinted>2019-03-13T16:17:00Z</cp:lastPrinted>
  <dcterms:created xsi:type="dcterms:W3CDTF">2022-04-11T08:16:00Z</dcterms:created>
  <dcterms:modified xsi:type="dcterms:W3CDTF">2022-05-16T08:42:00Z</dcterms:modified>
</cp:coreProperties>
</file>